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Antrag zur Generalversammlung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Anrede </w:t>
      </w:r>
    </w:p>
    <w:p w:rsidR="00000000" w:rsidDel="00000000" w:rsidP="00000000" w:rsidRDefault="00000000" w:rsidRPr="00000000" w14:paraId="00000004">
      <w:pPr>
        <w:rPr>
          <w:sz w:val="24"/>
          <w:szCs w:val="24"/>
        </w:rPr>
      </w:pPr>
      <w:r w:rsidDel="00000000" w:rsidR="00000000" w:rsidRPr="00000000">
        <w:rPr>
          <w:sz w:val="24"/>
          <w:szCs w:val="24"/>
          <w:rtl w:val="0"/>
        </w:rPr>
        <w:t xml:space="preserve">(Empfehlung Adressierung an den Bankenvorstand</w:t>
      </w:r>
    </w:p>
    <w:p w:rsidR="00000000" w:rsidDel="00000000" w:rsidP="00000000" w:rsidRDefault="00000000" w:rsidRPr="00000000" w14:paraId="00000005">
      <w:pPr>
        <w:rPr>
          <w:sz w:val="24"/>
          <w:szCs w:val="24"/>
        </w:rPr>
      </w:pPr>
      <w:r w:rsidDel="00000000" w:rsidR="00000000" w:rsidRPr="00000000">
        <w:rPr>
          <w:sz w:val="24"/>
          <w:szCs w:val="24"/>
          <w:rtl w:val="0"/>
        </w:rPr>
        <w:t xml:space="preserve">wenn kein Name bekannt: Sehr geehrte Vorstandsmitglieder!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Seit einiger Zeit beschäftigen mich die Themen Nachhaltigkeit, Gemeinwohl und die Frage, welche Welt wir unseren Kindern und Enkelkindern hinterlassen. Ich versuche nun nach und nach immer mehr Bereiche meines Lebens entsprechend zu verändern und in Richtung Nachhaltigkeit und Gemeinwohl auszurichten.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Als weitere Maßnahme möchte ich künftig meine Bankgeschäfte über ein Konto abwickeln, bei dem ich die Gewissheit habe, dass mein Geld ethisch, nachhaltig und sozial gerecht verwendet wird. Ich weiß von einer Kooperation des Umweltcenters der Raiffeisenbank Gunskirchen mit der Genossenschaft für Gemeinwohl (</w:t>
      </w:r>
      <w:hyperlink r:id="rId7">
        <w:r w:rsidDel="00000000" w:rsidR="00000000" w:rsidRPr="00000000">
          <w:rPr>
            <w:color w:val="0563c1"/>
            <w:sz w:val="24"/>
            <w:szCs w:val="24"/>
            <w:u w:val="single"/>
            <w:rtl w:val="0"/>
          </w:rPr>
          <w:t xml:space="preserve">gemeinwohl.coop</w:t>
        </w:r>
      </w:hyperlink>
      <w:r w:rsidDel="00000000" w:rsidR="00000000" w:rsidRPr="00000000">
        <w:rPr>
          <w:sz w:val="24"/>
          <w:szCs w:val="24"/>
          <w:rtl w:val="0"/>
        </w:rPr>
        <w:t xml:space="preserve">), zum Zweck des Angebots eines Gemeinwohlkontos (</w:t>
      </w:r>
      <w:hyperlink r:id="rId8">
        <w:r w:rsidDel="00000000" w:rsidR="00000000" w:rsidRPr="00000000">
          <w:rPr>
            <w:color w:val="0563c1"/>
            <w:sz w:val="24"/>
            <w:szCs w:val="24"/>
            <w:u w:val="single"/>
            <w:rtl w:val="0"/>
          </w:rPr>
          <w:t xml:space="preserve">gemeinwohlkonto.at</w:t>
        </w:r>
      </w:hyperlink>
      <w:r w:rsidDel="00000000" w:rsidR="00000000" w:rsidRPr="00000000">
        <w:rPr>
          <w:sz w:val="24"/>
          <w:szCs w:val="24"/>
          <w:rtl w:val="0"/>
        </w:rPr>
        <w:t xml:space="preserve">). </w:t>
      </w:r>
      <w:r w:rsidDel="00000000" w:rsidR="00000000" w:rsidRPr="00000000">
        <w:rPr>
          <w:sz w:val="24"/>
          <w:szCs w:val="24"/>
          <w:rtl w:val="0"/>
        </w:rPr>
        <w:t xml:space="preserve">Es handelt sich hierbei um ein Konto, bei dem in der Höhe der Einlagen nachweislich und ausschließlich gemeinwohlorientierte Projekte finanziert werden. Ich würde es sehr begrüßen, wenn ich bei meiner Hausbank ein solches Konto eröffnen könnte. Wie sich am Beispiel des Umweltcenters gezeigt hat, gibt es mittlerweile viele Menschen, denen dieses Thema ein Anliegen ist. Aus ganz Österreich haben Privatpersonen und Unternehmen ihre Bank gewechselt, um dort ein Gemeinwohlkonto zu eröffnen. Ein solches Angebot könnte also durchaus viele neue Kunden anziehen, besonders, wenn man in der Region hier die Rolle eines*r Vorreiters*in einnehmen kann.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Nachhaltigkeit wird auch von der EU nun immer mehr zum Thema gemacht und dies hat auch schon zu neuen Vorgaben und Richtlinien, z.B. die EU Taxonomie, geführt. Es ist also ein Thema, mit dem sich die Leitung der Bank auf jeden Fall auseinandersetzen muss.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Natürlich ist mir bewusst, dass die Einführung eines neuen Produktes und das Abwägen der Vor- und Nachteile sorgfältig überlegt werden muss. Gemäß § </w:t>
      </w:r>
      <w:r w:rsidDel="00000000" w:rsidR="00000000" w:rsidRPr="00000000">
        <w:rPr>
          <w:color w:val="ff0000"/>
          <w:sz w:val="24"/>
          <w:szCs w:val="24"/>
          <w:rtl w:val="0"/>
        </w:rPr>
        <w:t xml:space="preserve">xxxxxx</w:t>
      </w:r>
      <w:r w:rsidDel="00000000" w:rsidR="00000000" w:rsidRPr="00000000">
        <w:rPr>
          <w:sz w:val="24"/>
          <w:szCs w:val="24"/>
          <w:rtl w:val="0"/>
        </w:rPr>
        <w:t xml:space="preserve"> der Satzung bringe ich daher den folgenden Antrag für die Generalversammlung am </w:t>
      </w:r>
      <w:r w:rsidDel="00000000" w:rsidR="00000000" w:rsidRPr="00000000">
        <w:rPr>
          <w:color w:val="ff0000"/>
          <w:sz w:val="24"/>
          <w:szCs w:val="24"/>
          <w:rtl w:val="0"/>
        </w:rPr>
        <w:t xml:space="preserve">xxxxxx </w:t>
      </w:r>
      <w:r w:rsidDel="00000000" w:rsidR="00000000" w:rsidRPr="00000000">
        <w:rPr>
          <w:sz w:val="24"/>
          <w:szCs w:val="24"/>
          <w:rtl w:val="0"/>
        </w:rPr>
        <w:t xml:space="preserve">ein und ersuche Sie, diesen Punkt auf die Tagesordnung zu setzen. </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Alternativ: Hiermit bringe ich den folgenden Antrag für die nächste Generalversammlung ein und ersuche Sie, diesen Punkt auf die Tagesordnung zu setzen.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Prüfung der Einführung eines Gemeinwohlkontos</w:t>
      </w:r>
    </w:p>
    <w:p w:rsidR="00000000" w:rsidDel="00000000" w:rsidP="00000000" w:rsidRDefault="00000000" w:rsidRPr="00000000" w14:paraId="00000011">
      <w:pPr>
        <w:rPr>
          <w:sz w:val="24"/>
          <w:szCs w:val="24"/>
        </w:rPr>
      </w:pPr>
      <w:r w:rsidDel="00000000" w:rsidR="00000000" w:rsidRPr="00000000">
        <w:rPr>
          <w:sz w:val="24"/>
          <w:szCs w:val="24"/>
          <w:rtl w:val="0"/>
        </w:rPr>
        <w:t xml:space="preserve">Ich beantrage die sorgfältige und ernsthafte Prüfung, ob ein Gemeinwohlkonto als zusätzliches Produkt den Kunden und Kundinnen der </w:t>
      </w:r>
      <w:r w:rsidDel="00000000" w:rsidR="00000000" w:rsidRPr="00000000">
        <w:rPr>
          <w:color w:val="ff0000"/>
          <w:sz w:val="24"/>
          <w:szCs w:val="24"/>
          <w:rtl w:val="0"/>
        </w:rPr>
        <w:t xml:space="preserve">xxxxxbank</w:t>
      </w:r>
      <w:r w:rsidDel="00000000" w:rsidR="00000000" w:rsidRPr="00000000">
        <w:rPr>
          <w:sz w:val="24"/>
          <w:szCs w:val="24"/>
          <w:rtl w:val="0"/>
        </w:rPr>
        <w:t xml:space="preserve"> angeboten werden kann. Dafür ist die sorgfältige Prüfung der organisatorischen und administrativen Voraussetzungen erforderlich, sowie die Möglichkeit, ob dieses Produkt zur Erfüllung der gesetzlichen Vorgaben gemäß EU-Taxonomie beiträgt. Daher soll über den folgenden Punkt abgestimmt werden:</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Die Generalversammlung beauftragt den Vorstand mit der Genossenschaft für Gemeinwohl Kontakt aufzunehmen, um die Voraussetzungen für die Einführung eines Gemeinwohlkontos zu eruieren und die möglichen Auswirkungen zu evaluieren. Der Vorstand wird weiters beauftragt, darüber einen entsprechenden Bericht zu erstellen und diesen spätestens bei der nächsten Generalversammlung zu präsentieren.</w:t>
      </w:r>
    </w:p>
    <w:sectPr>
      <w:pgSz w:h="16838" w:w="11906" w:orient="portrait"/>
      <w:pgMar w:bottom="993"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uiPriority w:val="99"/>
    <w:unhideWhenUsed w:val="1"/>
    <w:rsid w:val="00DA4F51"/>
    <w:rPr>
      <w:color w:val="0563c1" w:themeColor="hyperlink"/>
      <w:u w:val="single"/>
    </w:rPr>
  </w:style>
  <w:style w:type="character" w:styleId="NichtaufgelsteErwhnung">
    <w:name w:val="Unresolved Mention"/>
    <w:basedOn w:val="Absatz-Standardschriftart"/>
    <w:uiPriority w:val="99"/>
    <w:semiHidden w:val="1"/>
    <w:unhideWhenUsed w:val="1"/>
    <w:rsid w:val="00DA4F51"/>
    <w:rPr>
      <w:color w:val="605e5c"/>
      <w:shd w:color="auto" w:fill="e1dfdd" w:val="clear"/>
    </w:rPr>
  </w:style>
  <w:style w:type="character" w:styleId="BesuchterLink">
    <w:name w:val="FollowedHyperlink"/>
    <w:basedOn w:val="Absatz-Standardschriftart"/>
    <w:uiPriority w:val="99"/>
    <w:semiHidden w:val="1"/>
    <w:unhideWhenUsed w:val="1"/>
    <w:rsid w:val="00811C8B"/>
    <w:rPr>
      <w:color w:val="954f72" w:themeColor="followedHyperlink"/>
      <w:u w:val="single"/>
    </w:rPr>
  </w:style>
  <w:style w:type="character" w:styleId="Kommentarzeichen">
    <w:name w:val="annotation reference"/>
    <w:basedOn w:val="Absatz-Standardschriftart"/>
    <w:uiPriority w:val="99"/>
    <w:semiHidden w:val="1"/>
    <w:unhideWhenUsed w:val="1"/>
    <w:rsid w:val="002F600B"/>
    <w:rPr>
      <w:sz w:val="16"/>
      <w:szCs w:val="16"/>
    </w:rPr>
  </w:style>
  <w:style w:type="paragraph" w:styleId="Kommentartext">
    <w:name w:val="annotation text"/>
    <w:basedOn w:val="Standard"/>
    <w:link w:val="KommentartextZchn"/>
    <w:uiPriority w:val="99"/>
    <w:semiHidden w:val="1"/>
    <w:unhideWhenUsed w:val="1"/>
    <w:rsid w:val="002F600B"/>
    <w:rPr>
      <w:sz w:val="20"/>
      <w:szCs w:val="20"/>
    </w:rPr>
  </w:style>
  <w:style w:type="character" w:styleId="KommentartextZchn" w:customStyle="1">
    <w:name w:val="Kommentartext Zchn"/>
    <w:basedOn w:val="Absatz-Standardschriftart"/>
    <w:link w:val="Kommentartext"/>
    <w:uiPriority w:val="99"/>
    <w:semiHidden w:val="1"/>
    <w:rsid w:val="002F600B"/>
    <w:rPr>
      <w:sz w:val="20"/>
      <w:szCs w:val="20"/>
    </w:rPr>
  </w:style>
  <w:style w:type="paragraph" w:styleId="Kommentarthema">
    <w:name w:val="annotation subject"/>
    <w:basedOn w:val="Kommentartext"/>
    <w:next w:val="Kommentartext"/>
    <w:link w:val="KommentarthemaZchn"/>
    <w:uiPriority w:val="99"/>
    <w:semiHidden w:val="1"/>
    <w:unhideWhenUsed w:val="1"/>
    <w:rsid w:val="002F600B"/>
    <w:rPr>
      <w:b w:val="1"/>
      <w:bCs w:val="1"/>
    </w:rPr>
  </w:style>
  <w:style w:type="character" w:styleId="KommentarthemaZchn" w:customStyle="1">
    <w:name w:val="Kommentarthema Zchn"/>
    <w:basedOn w:val="KommentartextZchn"/>
    <w:link w:val="Kommentarthema"/>
    <w:uiPriority w:val="99"/>
    <w:semiHidden w:val="1"/>
    <w:rsid w:val="002F600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meinwohl.coop/" TargetMode="External"/><Relationship Id="rId8" Type="http://schemas.openxmlformats.org/officeDocument/2006/relationships/hyperlink" Target="https://www.gemeinwohlkont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okDwACUt0QXrflVvSKx0tJltw==">AMUW2mXoQIFsg2ePuiLm5iD3QRaQ8gSx0OTLnMdUpRvlvu3q0RHr4M874PLDoSz+Aana9yXs45w76aEbpzaFMobNqLWnHjZuIrpYsMJTBE5AoexYVCmDOC4D8zODLf7776wmAuxeDR+w9DQeCHD98X8oNVImZYy3TcdGTbHdO4cNTub6KmvHX98=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2022-03-17T13:09:00Z</dcterms:created>
  <dc:creator>Silvia Koppensteiner</dc:creator>
</cp:coreProperties>
</file>